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75D95" w14:textId="77777777" w:rsidR="006861E0" w:rsidRPr="00872864" w:rsidRDefault="001B6661" w:rsidP="00252333">
      <w:pPr>
        <w:tabs>
          <w:tab w:val="left" w:pos="6345"/>
          <w:tab w:val="left" w:pos="13110"/>
        </w:tabs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86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B030C1" w:rsidRPr="00872864"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 w:rsidR="006861E0" w:rsidRPr="00872864">
        <w:rPr>
          <w:rFonts w:ascii="Times New Roman" w:hAnsi="Times New Roman"/>
          <w:b/>
          <w:color w:val="000000" w:themeColor="text1"/>
          <w:sz w:val="28"/>
          <w:szCs w:val="28"/>
        </w:rPr>
        <w:t>равнительная таблица</w:t>
      </w:r>
    </w:p>
    <w:p w14:paraId="65C309A6" w14:textId="112B0F94" w:rsidR="00D44397" w:rsidRPr="00872864" w:rsidRDefault="006861E0" w:rsidP="00377DC3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864">
        <w:rPr>
          <w:rFonts w:ascii="Times New Roman" w:hAnsi="Times New Roman"/>
          <w:b/>
          <w:color w:val="000000" w:themeColor="text1"/>
          <w:sz w:val="28"/>
          <w:szCs w:val="28"/>
        </w:rPr>
        <w:t>к проекту</w:t>
      </w:r>
      <w:r w:rsidR="00F46EC3" w:rsidRPr="0087286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постановления Правительства Кыргызской Республики</w:t>
      </w:r>
      <w:r w:rsidRPr="0087286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46EC3" w:rsidRPr="00872864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414015" w:rsidRPr="00872864">
        <w:rPr>
          <w:rFonts w:ascii="Times New Roman" w:hAnsi="Times New Roman"/>
          <w:b/>
          <w:color w:val="000000" w:themeColor="text1"/>
          <w:sz w:val="28"/>
          <w:szCs w:val="28"/>
        </w:rPr>
        <w:t>О внесении изменений в постановление Правительства Кыргызской Республики «О Министерстве образования и науки Кыргызской Республики» от 20 февраля 2012 года №119</w:t>
      </w:r>
      <w:r w:rsidR="00872864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7563"/>
        <w:gridCol w:w="7564"/>
      </w:tblGrid>
      <w:tr w:rsidR="00872864" w:rsidRPr="00872864" w14:paraId="6FDD695D" w14:textId="77777777" w:rsidTr="000E3812">
        <w:trPr>
          <w:trHeight w:val="443"/>
        </w:trPr>
        <w:tc>
          <w:tcPr>
            <w:tcW w:w="7563" w:type="dxa"/>
          </w:tcPr>
          <w:p w14:paraId="4AB1F2F6" w14:textId="77777777" w:rsidR="006861E0" w:rsidRPr="00872864" w:rsidRDefault="006861E0" w:rsidP="00252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564" w:type="dxa"/>
          </w:tcPr>
          <w:p w14:paraId="27C29BBD" w14:textId="77777777" w:rsidR="006861E0" w:rsidRPr="00872864" w:rsidRDefault="006861E0" w:rsidP="002523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872864" w:rsidRPr="00872864" w14:paraId="14D7EAD6" w14:textId="77777777" w:rsidTr="000E3812">
        <w:trPr>
          <w:trHeight w:val="280"/>
        </w:trPr>
        <w:tc>
          <w:tcPr>
            <w:tcW w:w="15127" w:type="dxa"/>
            <w:gridSpan w:val="2"/>
          </w:tcPr>
          <w:p w14:paraId="1C200E79" w14:textId="5399392E" w:rsidR="006F4C6F" w:rsidRPr="00872864" w:rsidRDefault="00F46EC3" w:rsidP="00943721">
            <w:pPr>
              <w:pStyle w:val="tkNazvani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 w:cs="Times New Roman"/>
                <w:color w:val="000000" w:themeColor="text1"/>
                <w:spacing w:val="6"/>
                <w:sz w:val="28"/>
                <w:szCs w:val="28"/>
              </w:rPr>
              <w:t xml:space="preserve">Положение </w:t>
            </w:r>
            <w:r w:rsidR="00D44397" w:rsidRPr="008728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Министерстве образования и науки Кыргызской Республики</w:t>
            </w:r>
          </w:p>
        </w:tc>
      </w:tr>
      <w:tr w:rsidR="00872864" w:rsidRPr="00872864" w14:paraId="6AEB4AB2" w14:textId="77777777" w:rsidTr="000E3812">
        <w:trPr>
          <w:trHeight w:val="3030"/>
        </w:trPr>
        <w:tc>
          <w:tcPr>
            <w:tcW w:w="7563" w:type="dxa"/>
            <w:tcBorders>
              <w:bottom w:val="single" w:sz="4" w:space="0" w:color="auto"/>
            </w:tcBorders>
          </w:tcPr>
          <w:p w14:paraId="2FF9C601" w14:textId="66426B41" w:rsidR="00D44397" w:rsidRPr="00872864" w:rsidRDefault="00D44397" w:rsidP="00D44397">
            <w:pPr>
              <w:pStyle w:val="tkTekst"/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Министерство имеет право:</w:t>
            </w:r>
          </w:p>
          <w:p w14:paraId="1C2DEDC1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утверждать и издавать в пределах своей компетенции решения, обязательные для исполнения государственными образовательными организациями;</w:t>
            </w:r>
          </w:p>
          <w:p w14:paraId="2906D357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осуществлять проверку деятельности образовательных организаций и их филиалов, учреждений науки в пределах полномочий, предоставленных законодательством;</w:t>
            </w:r>
          </w:p>
          <w:p w14:paraId="05E67C5D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осуществлять государственный контроль за соблюдением бюджетной и финансовой дисциплины в подведомственных организациях Министерства, финансируемых из республиканского бюджета, в соответствии с законодательством, утверждать их сметы расходов и осуществлять контроль за их исполнением;</w:t>
            </w:r>
          </w:p>
          <w:p w14:paraId="763DA165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контролировать за надлежащим и целевым использованием государственными подведомственными организациями образования и науки закрепленного за ними имущества;</w:t>
            </w:r>
          </w:p>
          <w:p w14:paraId="3565A6F0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организовывать комплексную и эффективную систему внутреннего контроля для достижения результативного, экономного и эффективного управления Министерством, а также подведомственными организациями, включающую бухгалтерский учет, финансовую отчетность, соблюдение нормативных правовых актов, внутренних актов, предотвращение и выявление противоправных деяний, обеспечение сохранности активов, надежности, правильности и адекватности финансовой и управленческой отчетности и информации, а также их подготовку;</w:t>
            </w:r>
          </w:p>
          <w:p w14:paraId="17C219C9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- (абзац утратил силу в соответствии с </w:t>
            </w:r>
            <w:hyperlink r:id="rId8" w:history="1">
              <w:r w:rsidRPr="00872864">
                <w:rPr>
                  <w:rFonts w:ascii="Times New Roman" w:hAnsi="Times New Roman"/>
                  <w:i/>
                  <w:iCs/>
                  <w:color w:val="000000" w:themeColor="text1"/>
                  <w:sz w:val="28"/>
                  <w:szCs w:val="28"/>
                  <w:u w:val="single"/>
                </w:rPr>
                <w:t>постановлением</w:t>
              </w:r>
            </w:hyperlink>
            <w:r w:rsidRPr="0087286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Правительства КР от 15 августа 2017 года № 481)</w:t>
            </w:r>
          </w:p>
          <w:p w14:paraId="0C63EA45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запрашивать и получать от всех образовательных организаций, учреждений науки независимо от форм собственности, органов государственной власти и местного самоуправления информацию, содержащую статистические и другие данные по вопросам научно-образовательной деятельности, подготовки, переподготовки, повышения </w:t>
            </w: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квалификации специалистов, научно-педагогических работников;</w:t>
            </w:r>
          </w:p>
          <w:p w14:paraId="701F2005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заключать международные договоры в области образования, науки и молодежной политики в пределах полномочий, определенных законодательством;</w:t>
            </w:r>
          </w:p>
          <w:p w14:paraId="751C608A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проводить международные фестивали, конкурсы, совещания, семинары и конференции по вопросам образования, науки и молодежной политики;</w:t>
            </w:r>
          </w:p>
          <w:p w14:paraId="5CB090BB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вносить предложения по созданию, реорганизации и ликвидации подведомственных организаций согласно законодательству Кыргызской Республики;</w:t>
            </w:r>
          </w:p>
          <w:p w14:paraId="7CAD46D9" w14:textId="77777777" w:rsidR="00D44397" w:rsidRPr="00872864" w:rsidRDefault="00D44397" w:rsidP="00D44397">
            <w:pPr>
              <w:shd w:val="clear" w:color="auto" w:fill="FFFFFF"/>
              <w:spacing w:after="60" w:line="230" w:lineRule="atLeast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утверждать уставы (положения) подведомственных организаций;</w:t>
            </w:r>
          </w:p>
          <w:p w14:paraId="1E83E8C6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разрабатывать и утверждать систему поощрения в сфере образования, науки и молодежной политики;</w:t>
            </w:r>
          </w:p>
          <w:p w14:paraId="4585A3CF" w14:textId="77777777" w:rsidR="00D44397" w:rsidRPr="00872864" w:rsidRDefault="00D44397" w:rsidP="00D44397">
            <w:pPr>
              <w:shd w:val="clear" w:color="auto" w:fill="FFFFFF"/>
              <w:spacing w:after="24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- (утратил силу в соответствии с постановления Правительства КР от </w:t>
            </w:r>
            <w:hyperlink r:id="rId9" w:history="1">
              <w:r w:rsidRPr="00872864">
                <w:rPr>
                  <w:rFonts w:ascii="Times New Roman" w:hAnsi="Times New Roman"/>
                  <w:i/>
                  <w:iCs/>
                  <w:color w:val="000000" w:themeColor="text1"/>
                  <w:sz w:val="28"/>
                  <w:szCs w:val="28"/>
                  <w:u w:val="single"/>
                </w:rPr>
                <w:t>27 мая 2013 года № 281</w:t>
              </w:r>
            </w:hyperlink>
            <w:r w:rsidRPr="0087286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);</w:t>
            </w:r>
          </w:p>
          <w:p w14:paraId="32EA18A9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вносить в установленном порядке предложения об изменении статуса, реорганизации, ликвидации государственных высших учебных заведений и научно-исследовательских учреждений;</w:t>
            </w:r>
          </w:p>
          <w:p w14:paraId="59C0EAC7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принимать решения по вопросам открытия (ликвидации) аспирантуры и докторантуры в высших учебных заведениях и научных учреждениях в порядке, определенном Правительством Кыргызской Республики;</w:t>
            </w:r>
          </w:p>
          <w:p w14:paraId="58FBB6E6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утверждать структуры и штатные расписания подведомственных образовательных организаций в пределах установленного фонда оплаты труда;</w:t>
            </w:r>
          </w:p>
          <w:p w14:paraId="4BA470E4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осуществлять взаимодействие с общественными и международными организациями, работающими в системе образования и науки;</w:t>
            </w:r>
          </w:p>
          <w:p w14:paraId="7E8BC4C6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отменять приказы общеобразовательных организаций, противоречащие нормативным правовым актам.</w:t>
            </w:r>
          </w:p>
          <w:p w14:paraId="2A678678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09E62C3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3FC362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43759B3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A78EC5C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C107871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933A1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6EAA9E" w14:textId="77777777" w:rsidR="0030290D" w:rsidRPr="00872864" w:rsidRDefault="0030290D" w:rsidP="004D20BF">
            <w:pPr>
              <w:pStyle w:val="tkTek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E170FF5" w14:textId="77777777" w:rsidR="0030290D" w:rsidRPr="00872864" w:rsidRDefault="0030290D" w:rsidP="0030290D">
            <w:pPr>
              <w:pStyle w:val="tkTekst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5DA8F39" w14:textId="77777777" w:rsidR="00874460" w:rsidRPr="00872864" w:rsidRDefault="00874460" w:rsidP="00737DF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B54F60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2B315A2" w14:textId="77777777" w:rsidR="00874460" w:rsidRPr="00872864" w:rsidRDefault="00874460" w:rsidP="004D20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B518FCA" w14:textId="77777777" w:rsidR="00FD65DD" w:rsidRPr="00872864" w:rsidRDefault="00FD65DD" w:rsidP="0030290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9E4E9AB" w14:textId="77777777" w:rsidR="0030290D" w:rsidRPr="00872864" w:rsidRDefault="0030290D" w:rsidP="0030290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DE51D76" w14:textId="77777777" w:rsidR="0030290D" w:rsidRPr="00872864" w:rsidRDefault="0030290D" w:rsidP="0030290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9A817A1" w14:textId="77777777" w:rsidR="0030290D" w:rsidRPr="00872864" w:rsidRDefault="0030290D" w:rsidP="0030290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09F345D" w14:textId="77777777" w:rsidR="0030290D" w:rsidRPr="00872864" w:rsidRDefault="0030290D" w:rsidP="0030290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564" w:type="dxa"/>
            <w:tcBorders>
              <w:bottom w:val="single" w:sz="4" w:space="0" w:color="auto"/>
            </w:tcBorders>
          </w:tcPr>
          <w:p w14:paraId="36DD00AD" w14:textId="77777777" w:rsidR="00D44397" w:rsidRPr="00872864" w:rsidRDefault="00D44397" w:rsidP="00D44397">
            <w:pPr>
              <w:pStyle w:val="tkTekst"/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7. Министерство имеет право:</w:t>
            </w:r>
          </w:p>
          <w:p w14:paraId="576FC69C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утверждать и издавать в пределах своей компетенции решения, обязательные для исполнения государственными образовательными организациями;</w:t>
            </w:r>
          </w:p>
          <w:p w14:paraId="76233FBC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осуществлять проверку деятельности образовательных организаций и их филиалов, учреждений науки в пределах полномочий, предоставленных законодательством;</w:t>
            </w:r>
          </w:p>
          <w:p w14:paraId="4151132C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осуществлять государственный контроль за соблюдением бюджетной и финансовой дисциплины в подведомственных организациях Министерства, финансируемых из республиканского бюджета, в соответствии с законодательством, утверждать их сметы расходов и осуществлять контроль за их исполнением;</w:t>
            </w:r>
          </w:p>
          <w:p w14:paraId="5E594CD5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контролировать за надлежащим и целевым использованием государственными подведомственными организациями образования и науки закрепленного за ними имущества;</w:t>
            </w:r>
          </w:p>
          <w:p w14:paraId="22E57D05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организовывать комплексную и эффективную систему внутреннего контроля для достижения результативного, экономного и эффективного управления Министерством, а также подведомственными организациями, включающую бухгалтерский учет, финансовую отчетность, соблюдение нормативных правовых актов, внутренних актов, предотвращение и выявление противоправных деяний, обеспечение сохранности активов, надежности, правильности и адекватности финансовой и управленческой отчетности и информации, а также их подготовку;</w:t>
            </w:r>
          </w:p>
          <w:p w14:paraId="58F9E309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- (абзац утратил силу в соответствии с </w:t>
            </w:r>
            <w:hyperlink r:id="rId10" w:history="1">
              <w:r w:rsidRPr="00872864">
                <w:rPr>
                  <w:rFonts w:ascii="Times New Roman" w:hAnsi="Times New Roman"/>
                  <w:i/>
                  <w:iCs/>
                  <w:color w:val="000000" w:themeColor="text1"/>
                  <w:sz w:val="28"/>
                  <w:szCs w:val="28"/>
                  <w:u w:val="single"/>
                </w:rPr>
                <w:t>постановлением</w:t>
              </w:r>
            </w:hyperlink>
            <w:r w:rsidRPr="0087286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Правительства КР от 15 августа 2017 года № 481)</w:t>
            </w:r>
          </w:p>
          <w:p w14:paraId="0587AF48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запрашивать и получать от всех образовательных организаций, учреждений науки независимо от форм собственности, органов государственной власти и местного самоуправления информацию, содержащую статистические и другие данные по вопросам научно-образовательной деятельности, подготовки, переподготовки, повышения </w:t>
            </w: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квалификации специалистов, научно-педагогических работников;</w:t>
            </w:r>
          </w:p>
          <w:p w14:paraId="415C1CEC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заключать международные договоры в области образования, науки и молодежной политики в пределах полномочий, определенных законодательством;</w:t>
            </w:r>
          </w:p>
          <w:p w14:paraId="05CE5351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проводить международные фестивали, конкурсы, совещания, семинары и конференции по вопросам образования, науки и молодежной политики;</w:t>
            </w:r>
          </w:p>
          <w:p w14:paraId="575F0C23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вносить предложения по созданию, реорганизации и ликвидации подведомственных организаций согласно законодательству Кыргызской Республики;</w:t>
            </w:r>
          </w:p>
          <w:p w14:paraId="74618004" w14:textId="77777777" w:rsidR="00D44397" w:rsidRPr="00872864" w:rsidRDefault="00D44397" w:rsidP="00D44397">
            <w:pPr>
              <w:shd w:val="clear" w:color="auto" w:fill="FFFFFF"/>
              <w:spacing w:after="60" w:line="230" w:lineRule="atLeast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утверждать уставы (положения) подведомственных организаций;</w:t>
            </w:r>
          </w:p>
          <w:p w14:paraId="5B790978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разрабатывать и утверждать систему поощрения в сфере образования, науки и молодежной политики;</w:t>
            </w:r>
          </w:p>
          <w:p w14:paraId="4D6D2FB6" w14:textId="77777777" w:rsidR="00D44397" w:rsidRPr="00872864" w:rsidRDefault="00D44397" w:rsidP="00D44397">
            <w:pPr>
              <w:shd w:val="clear" w:color="auto" w:fill="FFFFFF"/>
              <w:spacing w:after="24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- (утратил силу в соответствии с постановления Правительства КР от </w:t>
            </w:r>
            <w:hyperlink r:id="rId11" w:history="1">
              <w:r w:rsidRPr="00872864">
                <w:rPr>
                  <w:rFonts w:ascii="Times New Roman" w:hAnsi="Times New Roman"/>
                  <w:i/>
                  <w:iCs/>
                  <w:color w:val="000000" w:themeColor="text1"/>
                  <w:sz w:val="28"/>
                  <w:szCs w:val="28"/>
                  <w:u w:val="single"/>
                </w:rPr>
                <w:t>27 мая 2013 года № 281</w:t>
              </w:r>
            </w:hyperlink>
            <w:r w:rsidRPr="00872864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);</w:t>
            </w:r>
          </w:p>
          <w:p w14:paraId="70CC4144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вносить в установленном порядке предложения об изменении статуса, реорганизации, ликвидации государственных высших учебных заведений и научно-исследовательских учреждений;</w:t>
            </w:r>
          </w:p>
          <w:p w14:paraId="66F0B9F9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принимать решения по вопросам открытия (ликвидации) аспирантуры и докторантуры в высших учебных заведениях и научных учреждениях в порядке, определенном Правительством Кыргызской Республики;</w:t>
            </w:r>
          </w:p>
          <w:p w14:paraId="3C1B716E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утверждать структуры и штатные расписания подведомственных образовательных организаций в пределах установленного фонда оплаты труда;</w:t>
            </w:r>
          </w:p>
          <w:p w14:paraId="03DB58FD" w14:textId="7777777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осуществлять взаимодействие с общественными и международными организациями, работающими в системе образования и науки;</w:t>
            </w:r>
          </w:p>
          <w:p w14:paraId="10F19517" w14:textId="30E70E4C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отменять приказы общеобразовательных организаций, противоречащие нормативным правовым актам;</w:t>
            </w:r>
          </w:p>
          <w:p w14:paraId="55AD0DA2" w14:textId="55E140FB" w:rsidR="009E0292" w:rsidRPr="009E0292" w:rsidRDefault="00D44397" w:rsidP="009E0292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28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A95243" w:rsidRPr="00F95D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запрашивать, собирать, обрабатывать, хранить, использовать, передавать и защищать в порядке и случаях установленных законодательством Кыргызской Республики информацию об образовательных организациях всех уровней образования, включая информацию персонального характера по обучающимся и сотрудникам по согласованию с государственным</w:t>
            </w:r>
            <w:r w:rsidR="00B47B91" w:rsidRPr="00F95D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 </w:t>
            </w:r>
            <w:r w:rsidR="00A95243" w:rsidRPr="00F95D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органами</w:t>
            </w:r>
            <w:r w:rsidR="00B47B91" w:rsidRPr="00F95D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органами местного самоуправления </w:t>
            </w:r>
            <w:r w:rsidR="00A95243" w:rsidRPr="00F95D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 </w:t>
            </w:r>
            <w:r w:rsidR="00B47B91" w:rsidRPr="00F95D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иными </w:t>
            </w:r>
            <w:r w:rsidR="00A95243" w:rsidRPr="00F95D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организациями независимо от форм собственности.</w:t>
            </w:r>
          </w:p>
          <w:p w14:paraId="2B1C47D6" w14:textId="6AF0E647" w:rsidR="00D44397" w:rsidRPr="00872864" w:rsidRDefault="00D44397" w:rsidP="00D44397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514D2E3" w14:textId="77777777" w:rsidR="0030290D" w:rsidRPr="00872864" w:rsidRDefault="0030290D" w:rsidP="0030290D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15CFE01" w14:textId="77777777" w:rsidR="006A6517" w:rsidRPr="00872864" w:rsidRDefault="006A6517" w:rsidP="00872864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sectPr w:rsidR="006A6517" w:rsidRPr="00872864" w:rsidSect="00A9591A">
      <w:headerReference w:type="default" r:id="rId12"/>
      <w:footerReference w:type="even" r:id="rId13"/>
      <w:footerReference w:type="default" r:id="rId14"/>
      <w:pgSz w:w="16838" w:h="11906" w:orient="landscape"/>
      <w:pgMar w:top="1418" w:right="1134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4554F" w14:textId="77777777" w:rsidR="000D4D10" w:rsidRPr="003F2123" w:rsidRDefault="000D4D10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separator/>
      </w:r>
    </w:p>
  </w:endnote>
  <w:endnote w:type="continuationSeparator" w:id="0">
    <w:p w14:paraId="199132F5" w14:textId="77777777" w:rsidR="000D4D10" w:rsidRPr="003F2123" w:rsidRDefault="000D4D10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3E70B" w14:textId="77777777" w:rsidR="001332ED" w:rsidRPr="00CC3170" w:rsidRDefault="001332ED" w:rsidP="00AF524D">
    <w:pPr>
      <w:pStyle w:val="a9"/>
      <w:tabs>
        <w:tab w:val="clear" w:pos="4677"/>
        <w:tab w:val="clear" w:pos="9355"/>
        <w:tab w:val="center" w:pos="7285"/>
        <w:tab w:val="right" w:pos="14570"/>
      </w:tabs>
      <w:rPr>
        <w:lang w:val="en-US"/>
      </w:rPr>
    </w:pPr>
    <w:r w:rsidRPr="00CC3170">
      <w:rPr>
        <w:lang w:val="en-US"/>
      </w:rPr>
      <w:t>[Type text]</w:t>
    </w:r>
    <w:r w:rsidRPr="00CC3170">
      <w:rPr>
        <w:lang w:val="en-US"/>
      </w:rPr>
      <w:tab/>
      <w:t>[Type text]</w:t>
    </w:r>
    <w:r w:rsidRPr="00CC3170">
      <w:rPr>
        <w:lang w:val="en-US"/>
      </w:rPr>
      <w:tab/>
      <w:t>[Type text]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913A0" w14:textId="77777777" w:rsidR="001332ED" w:rsidRPr="007F2A7A" w:rsidRDefault="001332ED">
    <w:pPr>
      <w:pStyle w:val="a9"/>
      <w:rPr>
        <w:lang w:val="ky-KG"/>
      </w:rPr>
    </w:pPr>
  </w:p>
  <w:p w14:paraId="6212ACCD" w14:textId="77777777" w:rsidR="001332ED" w:rsidRPr="007F2A7A" w:rsidRDefault="001332ED" w:rsidP="007F2A7A">
    <w:pPr>
      <w:pStyle w:val="a9"/>
      <w:ind w:left="5670"/>
      <w:jc w:val="right"/>
      <w:rPr>
        <w:rFonts w:ascii="Times New Roman" w:hAnsi="Times New Roman"/>
        <w:sz w:val="24"/>
        <w:lang w:val="ky-KG"/>
      </w:rPr>
    </w:pPr>
  </w:p>
  <w:p w14:paraId="017C1FD9" w14:textId="2EAFBB45" w:rsidR="001332ED" w:rsidRDefault="00202E26" w:rsidP="007F2A7A">
    <w:pPr>
      <w:pStyle w:val="a9"/>
      <w:ind w:left="5670"/>
      <w:jc w:val="right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>И.о.н</w:t>
    </w:r>
    <w:r w:rsidR="001332ED">
      <w:rPr>
        <w:rFonts w:ascii="Times New Roman" w:hAnsi="Times New Roman"/>
        <w:sz w:val="24"/>
        <w:lang w:val="ky-KG"/>
      </w:rPr>
      <w:t>ачальник</w:t>
    </w:r>
    <w:r>
      <w:rPr>
        <w:rFonts w:ascii="Times New Roman" w:hAnsi="Times New Roman"/>
        <w:sz w:val="24"/>
        <w:lang w:val="ky-KG"/>
      </w:rPr>
      <w:t>а</w:t>
    </w:r>
    <w:r w:rsidR="001332ED">
      <w:rPr>
        <w:rFonts w:ascii="Times New Roman" w:hAnsi="Times New Roman"/>
        <w:sz w:val="24"/>
        <w:lang w:val="ky-KG"/>
      </w:rPr>
      <w:t xml:space="preserve"> УПОКР</w:t>
    </w:r>
  </w:p>
  <w:p w14:paraId="11DE867A" w14:textId="47B35B8A" w:rsidR="001332ED" w:rsidRDefault="001332ED" w:rsidP="007F2A7A">
    <w:pPr>
      <w:pStyle w:val="a9"/>
      <w:ind w:left="5670"/>
      <w:jc w:val="right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>_________________</w:t>
    </w:r>
    <w:r w:rsidR="00202E26">
      <w:rPr>
        <w:rFonts w:ascii="Times New Roman" w:hAnsi="Times New Roman"/>
        <w:sz w:val="24"/>
        <w:lang w:val="ky-KG"/>
      </w:rPr>
      <w:t>Б.А.Ибрагимов</w:t>
    </w:r>
  </w:p>
  <w:p w14:paraId="20D9A41B" w14:textId="77777777" w:rsidR="001332ED" w:rsidRDefault="0040708F" w:rsidP="007F2A7A">
    <w:pPr>
      <w:pStyle w:val="a9"/>
      <w:ind w:left="5670"/>
      <w:jc w:val="right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</w:rPr>
      <w:t>«___» _______________ 2020</w:t>
    </w:r>
    <w:r w:rsidR="001332ED" w:rsidRPr="00771EA4">
      <w:rPr>
        <w:rFonts w:ascii="Times New Roman" w:hAnsi="Times New Roman"/>
        <w:sz w:val="24"/>
      </w:rPr>
      <w:t xml:space="preserve"> г.</w:t>
    </w:r>
  </w:p>
  <w:p w14:paraId="58795E1C" w14:textId="77777777" w:rsidR="001332ED" w:rsidRPr="007F2A7A" w:rsidRDefault="001332ED" w:rsidP="007F2A7A">
    <w:pPr>
      <w:pStyle w:val="a9"/>
      <w:ind w:left="5670"/>
      <w:jc w:val="right"/>
      <w:rPr>
        <w:rFonts w:ascii="Times New Roman" w:hAnsi="Times New Roman"/>
        <w:sz w:val="24"/>
        <w:lang w:val="ky-KG"/>
      </w:rPr>
    </w:pPr>
  </w:p>
  <w:p w14:paraId="431C4681" w14:textId="77777777" w:rsidR="001332ED" w:rsidRDefault="001332E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4E96B" w14:textId="77777777" w:rsidR="000D4D10" w:rsidRPr="003F2123" w:rsidRDefault="000D4D10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separator/>
      </w:r>
    </w:p>
  </w:footnote>
  <w:footnote w:type="continuationSeparator" w:id="0">
    <w:p w14:paraId="61B0B3CD" w14:textId="77777777" w:rsidR="000D4D10" w:rsidRPr="003F2123" w:rsidRDefault="000D4D10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DAC6" w14:textId="77777777" w:rsidR="001332ED" w:rsidRDefault="00F75DE3">
    <w:pPr>
      <w:pStyle w:val="a7"/>
      <w:jc w:val="right"/>
    </w:pPr>
    <w:r w:rsidRPr="00B04FAE">
      <w:rPr>
        <w:rFonts w:ascii="Times New Roman" w:hAnsi="Times New Roman"/>
        <w:sz w:val="24"/>
      </w:rPr>
      <w:fldChar w:fldCharType="begin"/>
    </w:r>
    <w:r w:rsidR="001332ED" w:rsidRPr="00B04FAE">
      <w:rPr>
        <w:rFonts w:ascii="Times New Roman" w:hAnsi="Times New Roman"/>
        <w:sz w:val="24"/>
      </w:rPr>
      <w:instrText xml:space="preserve"> PAGE   \* MERGEFORMAT </w:instrText>
    </w:r>
    <w:r w:rsidRPr="00B04FAE">
      <w:rPr>
        <w:rFonts w:ascii="Times New Roman" w:hAnsi="Times New Roman"/>
        <w:sz w:val="24"/>
      </w:rPr>
      <w:fldChar w:fldCharType="separate"/>
    </w:r>
    <w:r w:rsidR="00D41178">
      <w:rPr>
        <w:rFonts w:ascii="Times New Roman" w:hAnsi="Times New Roman"/>
        <w:noProof/>
        <w:sz w:val="24"/>
      </w:rPr>
      <w:t>14</w:t>
    </w:r>
    <w:r w:rsidRPr="00B04FAE">
      <w:rPr>
        <w:rFonts w:ascii="Times New Roman" w:hAnsi="Times New Roman"/>
        <w:sz w:val="24"/>
      </w:rPr>
      <w:fldChar w:fldCharType="end"/>
    </w:r>
  </w:p>
  <w:p w14:paraId="7693B6CB" w14:textId="77777777" w:rsidR="001332ED" w:rsidRPr="00AF524D" w:rsidRDefault="001332ED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A1E44E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DA20AA"/>
    <w:multiLevelType w:val="hybridMultilevel"/>
    <w:tmpl w:val="A710BD3C"/>
    <w:lvl w:ilvl="0" w:tplc="4B763B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C82F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6D8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7082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5ED5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D2FA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897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2D6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1EE9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F2676"/>
    <w:multiLevelType w:val="hybridMultilevel"/>
    <w:tmpl w:val="AB242EE6"/>
    <w:lvl w:ilvl="0" w:tplc="0B90CE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98B6C51"/>
    <w:multiLevelType w:val="multilevel"/>
    <w:tmpl w:val="46AEF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C6007"/>
    <w:multiLevelType w:val="hybridMultilevel"/>
    <w:tmpl w:val="099E61D8"/>
    <w:lvl w:ilvl="0" w:tplc="4BCE6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E521D9"/>
    <w:multiLevelType w:val="multilevel"/>
    <w:tmpl w:val="7EF8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1E0"/>
    <w:rsid w:val="0000258D"/>
    <w:rsid w:val="00004505"/>
    <w:rsid w:val="00012AB0"/>
    <w:rsid w:val="000152EF"/>
    <w:rsid w:val="000308B5"/>
    <w:rsid w:val="00043614"/>
    <w:rsid w:val="00045DBD"/>
    <w:rsid w:val="00064DC1"/>
    <w:rsid w:val="000743C2"/>
    <w:rsid w:val="00081AC0"/>
    <w:rsid w:val="00086147"/>
    <w:rsid w:val="000866E0"/>
    <w:rsid w:val="00087506"/>
    <w:rsid w:val="00091622"/>
    <w:rsid w:val="00092203"/>
    <w:rsid w:val="00094789"/>
    <w:rsid w:val="000962FD"/>
    <w:rsid w:val="000A0B8F"/>
    <w:rsid w:val="000A11B5"/>
    <w:rsid w:val="000A1222"/>
    <w:rsid w:val="000C550F"/>
    <w:rsid w:val="000D4D10"/>
    <w:rsid w:val="000D694B"/>
    <w:rsid w:val="000E3812"/>
    <w:rsid w:val="000E528E"/>
    <w:rsid w:val="000F33FD"/>
    <w:rsid w:val="001137B3"/>
    <w:rsid w:val="00126446"/>
    <w:rsid w:val="00127B35"/>
    <w:rsid w:val="001326A4"/>
    <w:rsid w:val="001332ED"/>
    <w:rsid w:val="001474CE"/>
    <w:rsid w:val="00154D72"/>
    <w:rsid w:val="00167B72"/>
    <w:rsid w:val="0017620B"/>
    <w:rsid w:val="00176B31"/>
    <w:rsid w:val="00182A35"/>
    <w:rsid w:val="001832B1"/>
    <w:rsid w:val="00186935"/>
    <w:rsid w:val="00190973"/>
    <w:rsid w:val="00195D58"/>
    <w:rsid w:val="00195F4F"/>
    <w:rsid w:val="001A1E70"/>
    <w:rsid w:val="001B4712"/>
    <w:rsid w:val="001B6661"/>
    <w:rsid w:val="001C0EC1"/>
    <w:rsid w:val="001C3355"/>
    <w:rsid w:val="001C4612"/>
    <w:rsid w:val="001C4A57"/>
    <w:rsid w:val="001C50DB"/>
    <w:rsid w:val="001C6452"/>
    <w:rsid w:val="001F014D"/>
    <w:rsid w:val="001F6063"/>
    <w:rsid w:val="00202E26"/>
    <w:rsid w:val="00207475"/>
    <w:rsid w:val="00211989"/>
    <w:rsid w:val="0021562E"/>
    <w:rsid w:val="00223D5C"/>
    <w:rsid w:val="0023272A"/>
    <w:rsid w:val="0023370C"/>
    <w:rsid w:val="00236C83"/>
    <w:rsid w:val="00241DB9"/>
    <w:rsid w:val="00252333"/>
    <w:rsid w:val="002640D1"/>
    <w:rsid w:val="00270B4F"/>
    <w:rsid w:val="00272524"/>
    <w:rsid w:val="002730D0"/>
    <w:rsid w:val="002773DA"/>
    <w:rsid w:val="00282181"/>
    <w:rsid w:val="00282700"/>
    <w:rsid w:val="002931EB"/>
    <w:rsid w:val="00293CAF"/>
    <w:rsid w:val="00293FD4"/>
    <w:rsid w:val="00294F1C"/>
    <w:rsid w:val="00296834"/>
    <w:rsid w:val="00296B12"/>
    <w:rsid w:val="002A2D64"/>
    <w:rsid w:val="002A4019"/>
    <w:rsid w:val="002A6A53"/>
    <w:rsid w:val="002B1C92"/>
    <w:rsid w:val="002B2F29"/>
    <w:rsid w:val="002B5D8A"/>
    <w:rsid w:val="002B6D97"/>
    <w:rsid w:val="002D0246"/>
    <w:rsid w:val="002D0F95"/>
    <w:rsid w:val="002D3ABA"/>
    <w:rsid w:val="002E02A4"/>
    <w:rsid w:val="002E0F3C"/>
    <w:rsid w:val="002E392B"/>
    <w:rsid w:val="002E4C4B"/>
    <w:rsid w:val="002E766A"/>
    <w:rsid w:val="002F58D6"/>
    <w:rsid w:val="002F634D"/>
    <w:rsid w:val="00300953"/>
    <w:rsid w:val="00301276"/>
    <w:rsid w:val="0030290D"/>
    <w:rsid w:val="00304D35"/>
    <w:rsid w:val="003203DE"/>
    <w:rsid w:val="00324DBA"/>
    <w:rsid w:val="00327111"/>
    <w:rsid w:val="003333E6"/>
    <w:rsid w:val="00335093"/>
    <w:rsid w:val="0034032B"/>
    <w:rsid w:val="00361B5D"/>
    <w:rsid w:val="0036706E"/>
    <w:rsid w:val="00377DC3"/>
    <w:rsid w:val="00386314"/>
    <w:rsid w:val="00394B66"/>
    <w:rsid w:val="003A0619"/>
    <w:rsid w:val="003A0711"/>
    <w:rsid w:val="003A5F43"/>
    <w:rsid w:val="003B1832"/>
    <w:rsid w:val="003B5920"/>
    <w:rsid w:val="003C1F80"/>
    <w:rsid w:val="003C5270"/>
    <w:rsid w:val="003C5498"/>
    <w:rsid w:val="003D2BB1"/>
    <w:rsid w:val="003D35C9"/>
    <w:rsid w:val="003D45C4"/>
    <w:rsid w:val="003D4F03"/>
    <w:rsid w:val="003D6BED"/>
    <w:rsid w:val="003E2847"/>
    <w:rsid w:val="003E2BEB"/>
    <w:rsid w:val="003E3CA7"/>
    <w:rsid w:val="003E54A2"/>
    <w:rsid w:val="003F2123"/>
    <w:rsid w:val="003F7C82"/>
    <w:rsid w:val="004010F4"/>
    <w:rsid w:val="00401F59"/>
    <w:rsid w:val="004026A4"/>
    <w:rsid w:val="00405CCC"/>
    <w:rsid w:val="0040708F"/>
    <w:rsid w:val="00414015"/>
    <w:rsid w:val="00415F81"/>
    <w:rsid w:val="00425B70"/>
    <w:rsid w:val="00434943"/>
    <w:rsid w:val="00441DD1"/>
    <w:rsid w:val="00442B8C"/>
    <w:rsid w:val="00443BB8"/>
    <w:rsid w:val="00456CAC"/>
    <w:rsid w:val="00475761"/>
    <w:rsid w:val="00482E4E"/>
    <w:rsid w:val="004836C9"/>
    <w:rsid w:val="004849CE"/>
    <w:rsid w:val="004907DA"/>
    <w:rsid w:val="00493910"/>
    <w:rsid w:val="004A3BBD"/>
    <w:rsid w:val="004C4B70"/>
    <w:rsid w:val="004D20BF"/>
    <w:rsid w:val="004D26D4"/>
    <w:rsid w:val="004D3207"/>
    <w:rsid w:val="004E2D7B"/>
    <w:rsid w:val="004F1335"/>
    <w:rsid w:val="004F14BD"/>
    <w:rsid w:val="005051A0"/>
    <w:rsid w:val="0050539E"/>
    <w:rsid w:val="005140A2"/>
    <w:rsid w:val="00517312"/>
    <w:rsid w:val="00545E53"/>
    <w:rsid w:val="00553F3F"/>
    <w:rsid w:val="00555202"/>
    <w:rsid w:val="0055744F"/>
    <w:rsid w:val="0056314D"/>
    <w:rsid w:val="005709DB"/>
    <w:rsid w:val="00572CB6"/>
    <w:rsid w:val="00574082"/>
    <w:rsid w:val="00577075"/>
    <w:rsid w:val="00583C1B"/>
    <w:rsid w:val="005879FA"/>
    <w:rsid w:val="005A6DE8"/>
    <w:rsid w:val="005B1796"/>
    <w:rsid w:val="005B2A44"/>
    <w:rsid w:val="005B42C3"/>
    <w:rsid w:val="005B5976"/>
    <w:rsid w:val="005B5E72"/>
    <w:rsid w:val="005D29E2"/>
    <w:rsid w:val="005E1947"/>
    <w:rsid w:val="005E635A"/>
    <w:rsid w:val="005F11D8"/>
    <w:rsid w:val="0060125D"/>
    <w:rsid w:val="0060703B"/>
    <w:rsid w:val="00610FC3"/>
    <w:rsid w:val="0061149D"/>
    <w:rsid w:val="00613900"/>
    <w:rsid w:val="00617754"/>
    <w:rsid w:val="00622341"/>
    <w:rsid w:val="00623BA8"/>
    <w:rsid w:val="00624330"/>
    <w:rsid w:val="00627B8D"/>
    <w:rsid w:val="00656CD4"/>
    <w:rsid w:val="006575BE"/>
    <w:rsid w:val="00662883"/>
    <w:rsid w:val="00664C07"/>
    <w:rsid w:val="006719E0"/>
    <w:rsid w:val="006808F7"/>
    <w:rsid w:val="00684F6F"/>
    <w:rsid w:val="006861E0"/>
    <w:rsid w:val="006960A5"/>
    <w:rsid w:val="006968E9"/>
    <w:rsid w:val="00697793"/>
    <w:rsid w:val="006A6517"/>
    <w:rsid w:val="006B0798"/>
    <w:rsid w:val="006B0E3E"/>
    <w:rsid w:val="006B1270"/>
    <w:rsid w:val="006D1158"/>
    <w:rsid w:val="006D41CD"/>
    <w:rsid w:val="006D4219"/>
    <w:rsid w:val="006E19FF"/>
    <w:rsid w:val="006E53B4"/>
    <w:rsid w:val="006F4C6F"/>
    <w:rsid w:val="00706473"/>
    <w:rsid w:val="00712DE9"/>
    <w:rsid w:val="0072476E"/>
    <w:rsid w:val="007271DA"/>
    <w:rsid w:val="00731F9C"/>
    <w:rsid w:val="00733722"/>
    <w:rsid w:val="00737DF9"/>
    <w:rsid w:val="0074100B"/>
    <w:rsid w:val="007446A4"/>
    <w:rsid w:val="00751C60"/>
    <w:rsid w:val="00754B51"/>
    <w:rsid w:val="00785347"/>
    <w:rsid w:val="00785E95"/>
    <w:rsid w:val="007929C3"/>
    <w:rsid w:val="007A0F63"/>
    <w:rsid w:val="007A30E7"/>
    <w:rsid w:val="007A6185"/>
    <w:rsid w:val="007B0D62"/>
    <w:rsid w:val="007B1741"/>
    <w:rsid w:val="007B4DA1"/>
    <w:rsid w:val="007C2CC6"/>
    <w:rsid w:val="007D2ECC"/>
    <w:rsid w:val="007D77CF"/>
    <w:rsid w:val="007E13A7"/>
    <w:rsid w:val="007E41A9"/>
    <w:rsid w:val="007F1511"/>
    <w:rsid w:val="007F2A7A"/>
    <w:rsid w:val="007F501A"/>
    <w:rsid w:val="00810EFD"/>
    <w:rsid w:val="0081177F"/>
    <w:rsid w:val="00812ABA"/>
    <w:rsid w:val="00831014"/>
    <w:rsid w:val="0083640E"/>
    <w:rsid w:val="00837912"/>
    <w:rsid w:val="008436FE"/>
    <w:rsid w:val="00862BCB"/>
    <w:rsid w:val="00870D42"/>
    <w:rsid w:val="00872864"/>
    <w:rsid w:val="00873E63"/>
    <w:rsid w:val="00874460"/>
    <w:rsid w:val="00877B3D"/>
    <w:rsid w:val="00877DF5"/>
    <w:rsid w:val="00882B30"/>
    <w:rsid w:val="00890923"/>
    <w:rsid w:val="00897A98"/>
    <w:rsid w:val="008A4386"/>
    <w:rsid w:val="008B1252"/>
    <w:rsid w:val="008C0A74"/>
    <w:rsid w:val="008C2CC6"/>
    <w:rsid w:val="008D1908"/>
    <w:rsid w:val="008F4383"/>
    <w:rsid w:val="00912F7A"/>
    <w:rsid w:val="0092098C"/>
    <w:rsid w:val="0092384A"/>
    <w:rsid w:val="009276AB"/>
    <w:rsid w:val="00943721"/>
    <w:rsid w:val="00951A99"/>
    <w:rsid w:val="009520CC"/>
    <w:rsid w:val="00956459"/>
    <w:rsid w:val="0095733E"/>
    <w:rsid w:val="009623D5"/>
    <w:rsid w:val="00966B26"/>
    <w:rsid w:val="0097451C"/>
    <w:rsid w:val="00996312"/>
    <w:rsid w:val="009A2AC1"/>
    <w:rsid w:val="009A3CC8"/>
    <w:rsid w:val="009A3E14"/>
    <w:rsid w:val="009A7C8A"/>
    <w:rsid w:val="009B1097"/>
    <w:rsid w:val="009B19BB"/>
    <w:rsid w:val="009C509F"/>
    <w:rsid w:val="009E0292"/>
    <w:rsid w:val="009E2C70"/>
    <w:rsid w:val="009F0F61"/>
    <w:rsid w:val="009F468D"/>
    <w:rsid w:val="009F766B"/>
    <w:rsid w:val="00A00542"/>
    <w:rsid w:val="00A0198B"/>
    <w:rsid w:val="00A02EC0"/>
    <w:rsid w:val="00A04304"/>
    <w:rsid w:val="00A061D4"/>
    <w:rsid w:val="00A072C3"/>
    <w:rsid w:val="00A12FA6"/>
    <w:rsid w:val="00A1400E"/>
    <w:rsid w:val="00A17A51"/>
    <w:rsid w:val="00A2501A"/>
    <w:rsid w:val="00A30A14"/>
    <w:rsid w:val="00A35BA3"/>
    <w:rsid w:val="00A41E4C"/>
    <w:rsid w:val="00A446F0"/>
    <w:rsid w:val="00A513DC"/>
    <w:rsid w:val="00A6074F"/>
    <w:rsid w:val="00A6197F"/>
    <w:rsid w:val="00A6791E"/>
    <w:rsid w:val="00A74270"/>
    <w:rsid w:val="00A759A0"/>
    <w:rsid w:val="00A84982"/>
    <w:rsid w:val="00A93A4C"/>
    <w:rsid w:val="00A95243"/>
    <w:rsid w:val="00A9591A"/>
    <w:rsid w:val="00A97BC9"/>
    <w:rsid w:val="00AA35D7"/>
    <w:rsid w:val="00AA6684"/>
    <w:rsid w:val="00AB20FF"/>
    <w:rsid w:val="00AB442D"/>
    <w:rsid w:val="00AB4894"/>
    <w:rsid w:val="00AC02C9"/>
    <w:rsid w:val="00AC1369"/>
    <w:rsid w:val="00AD67FC"/>
    <w:rsid w:val="00AE05BA"/>
    <w:rsid w:val="00AE06A7"/>
    <w:rsid w:val="00AE68C8"/>
    <w:rsid w:val="00AF473B"/>
    <w:rsid w:val="00AF524D"/>
    <w:rsid w:val="00AF626E"/>
    <w:rsid w:val="00B030C1"/>
    <w:rsid w:val="00B03A5B"/>
    <w:rsid w:val="00B04FAE"/>
    <w:rsid w:val="00B112C0"/>
    <w:rsid w:val="00B11C10"/>
    <w:rsid w:val="00B15388"/>
    <w:rsid w:val="00B3259D"/>
    <w:rsid w:val="00B32AB2"/>
    <w:rsid w:val="00B34150"/>
    <w:rsid w:val="00B36284"/>
    <w:rsid w:val="00B375F4"/>
    <w:rsid w:val="00B45344"/>
    <w:rsid w:val="00B47B91"/>
    <w:rsid w:val="00B53655"/>
    <w:rsid w:val="00B54457"/>
    <w:rsid w:val="00B6572A"/>
    <w:rsid w:val="00BA2CED"/>
    <w:rsid w:val="00BA3AB0"/>
    <w:rsid w:val="00BA41A8"/>
    <w:rsid w:val="00BA46E4"/>
    <w:rsid w:val="00BA6544"/>
    <w:rsid w:val="00BB258D"/>
    <w:rsid w:val="00BC1986"/>
    <w:rsid w:val="00BC46A0"/>
    <w:rsid w:val="00BE1E75"/>
    <w:rsid w:val="00BE4F3B"/>
    <w:rsid w:val="00BE5969"/>
    <w:rsid w:val="00BE6AC7"/>
    <w:rsid w:val="00BE774A"/>
    <w:rsid w:val="00BF16E4"/>
    <w:rsid w:val="00BF1B6C"/>
    <w:rsid w:val="00BF758C"/>
    <w:rsid w:val="00C06CF3"/>
    <w:rsid w:val="00C15EF6"/>
    <w:rsid w:val="00C2196E"/>
    <w:rsid w:val="00C30C81"/>
    <w:rsid w:val="00C30C98"/>
    <w:rsid w:val="00C33439"/>
    <w:rsid w:val="00C34E20"/>
    <w:rsid w:val="00C40779"/>
    <w:rsid w:val="00C46775"/>
    <w:rsid w:val="00C50C61"/>
    <w:rsid w:val="00C53CBB"/>
    <w:rsid w:val="00C56851"/>
    <w:rsid w:val="00C62301"/>
    <w:rsid w:val="00C644FF"/>
    <w:rsid w:val="00C66DA9"/>
    <w:rsid w:val="00C7021C"/>
    <w:rsid w:val="00C73F3D"/>
    <w:rsid w:val="00C936A2"/>
    <w:rsid w:val="00C94D40"/>
    <w:rsid w:val="00C95559"/>
    <w:rsid w:val="00C97C0E"/>
    <w:rsid w:val="00CA176F"/>
    <w:rsid w:val="00CA6EC5"/>
    <w:rsid w:val="00CB3783"/>
    <w:rsid w:val="00CC3170"/>
    <w:rsid w:val="00CC4BE0"/>
    <w:rsid w:val="00CE2E2D"/>
    <w:rsid w:val="00CF2543"/>
    <w:rsid w:val="00CF621D"/>
    <w:rsid w:val="00D01EB0"/>
    <w:rsid w:val="00D11C62"/>
    <w:rsid w:val="00D148F6"/>
    <w:rsid w:val="00D14A15"/>
    <w:rsid w:val="00D17490"/>
    <w:rsid w:val="00D22205"/>
    <w:rsid w:val="00D251A1"/>
    <w:rsid w:val="00D351DC"/>
    <w:rsid w:val="00D41178"/>
    <w:rsid w:val="00D44397"/>
    <w:rsid w:val="00D60253"/>
    <w:rsid w:val="00D64A9C"/>
    <w:rsid w:val="00D719F0"/>
    <w:rsid w:val="00D77DE1"/>
    <w:rsid w:val="00D900D0"/>
    <w:rsid w:val="00DA3943"/>
    <w:rsid w:val="00DA55EB"/>
    <w:rsid w:val="00DB11F6"/>
    <w:rsid w:val="00DB1D34"/>
    <w:rsid w:val="00DB4318"/>
    <w:rsid w:val="00DB74D5"/>
    <w:rsid w:val="00DC3C79"/>
    <w:rsid w:val="00DD44C5"/>
    <w:rsid w:val="00DE08B9"/>
    <w:rsid w:val="00DE14B7"/>
    <w:rsid w:val="00DF0786"/>
    <w:rsid w:val="00DF2CB3"/>
    <w:rsid w:val="00E05FD2"/>
    <w:rsid w:val="00E14B50"/>
    <w:rsid w:val="00E23B10"/>
    <w:rsid w:val="00E34085"/>
    <w:rsid w:val="00E40899"/>
    <w:rsid w:val="00E40EF8"/>
    <w:rsid w:val="00E43A99"/>
    <w:rsid w:val="00E43CC3"/>
    <w:rsid w:val="00E443BF"/>
    <w:rsid w:val="00E64555"/>
    <w:rsid w:val="00E650F1"/>
    <w:rsid w:val="00E751CA"/>
    <w:rsid w:val="00E816BA"/>
    <w:rsid w:val="00E816EE"/>
    <w:rsid w:val="00E84352"/>
    <w:rsid w:val="00E870D1"/>
    <w:rsid w:val="00E903A1"/>
    <w:rsid w:val="00E94F5A"/>
    <w:rsid w:val="00E950A6"/>
    <w:rsid w:val="00E95FF2"/>
    <w:rsid w:val="00E972A2"/>
    <w:rsid w:val="00EA0CA8"/>
    <w:rsid w:val="00EC10B3"/>
    <w:rsid w:val="00EC21A2"/>
    <w:rsid w:val="00EC476C"/>
    <w:rsid w:val="00EC5A15"/>
    <w:rsid w:val="00ED633B"/>
    <w:rsid w:val="00EE19C2"/>
    <w:rsid w:val="00EE5F7C"/>
    <w:rsid w:val="00EF7377"/>
    <w:rsid w:val="00F02419"/>
    <w:rsid w:val="00F10FE0"/>
    <w:rsid w:val="00F22D16"/>
    <w:rsid w:val="00F239EB"/>
    <w:rsid w:val="00F24CF3"/>
    <w:rsid w:val="00F258CE"/>
    <w:rsid w:val="00F31E19"/>
    <w:rsid w:val="00F46EC3"/>
    <w:rsid w:val="00F4715C"/>
    <w:rsid w:val="00F56A50"/>
    <w:rsid w:val="00F70464"/>
    <w:rsid w:val="00F744A4"/>
    <w:rsid w:val="00F74805"/>
    <w:rsid w:val="00F75DE3"/>
    <w:rsid w:val="00F8160B"/>
    <w:rsid w:val="00F91072"/>
    <w:rsid w:val="00F95D8D"/>
    <w:rsid w:val="00FA00DB"/>
    <w:rsid w:val="00FA32C7"/>
    <w:rsid w:val="00FA6956"/>
    <w:rsid w:val="00FB036D"/>
    <w:rsid w:val="00FB607D"/>
    <w:rsid w:val="00FD65DD"/>
    <w:rsid w:val="00FD7C6C"/>
    <w:rsid w:val="00FF1018"/>
    <w:rsid w:val="00FF328F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D497AC"/>
  <w15:docId w15:val="{1F3F3007-9827-4DD5-A63C-4E9319137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CC8"/>
    <w:pPr>
      <w:spacing w:after="200" w:line="276" w:lineRule="auto"/>
    </w:pPr>
    <w:rPr>
      <w:sz w:val="22"/>
      <w:szCs w:val="22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F2C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1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kTekst">
    <w:name w:val="_Текст обычный (tkTekst)"/>
    <w:basedOn w:val="a"/>
    <w:rsid w:val="006861E0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8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861E0"/>
    <w:rPr>
      <w:rFonts w:ascii="Tahoma" w:hAnsi="Tahoma" w:cs="Tahoma"/>
      <w:sz w:val="16"/>
      <w:szCs w:val="16"/>
    </w:rPr>
  </w:style>
  <w:style w:type="character" w:customStyle="1" w:styleId="S0">
    <w:name w:val="S0"/>
    <w:rsid w:val="0066288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">
    <w:name w:val="Сетка таблицы1"/>
    <w:basedOn w:val="a1"/>
    <w:next w:val="a3"/>
    <w:uiPriority w:val="59"/>
    <w:rsid w:val="00662883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unhideWhenUsed/>
    <w:rsid w:val="006B127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B1270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F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2123"/>
  </w:style>
  <w:style w:type="paragraph" w:styleId="a9">
    <w:name w:val="footer"/>
    <w:basedOn w:val="a"/>
    <w:link w:val="aa"/>
    <w:uiPriority w:val="99"/>
    <w:unhideWhenUsed/>
    <w:rsid w:val="003F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2123"/>
  </w:style>
  <w:style w:type="character" w:styleId="ab">
    <w:name w:val="annotation reference"/>
    <w:uiPriority w:val="99"/>
    <w:semiHidden/>
    <w:unhideWhenUsed/>
    <w:rsid w:val="003203D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203D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3203D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03DE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203DE"/>
    <w:rPr>
      <w:b/>
      <w:bCs/>
      <w:sz w:val="20"/>
      <w:szCs w:val="20"/>
    </w:rPr>
  </w:style>
  <w:style w:type="paragraph" w:customStyle="1" w:styleId="ColorfulList-Accent11">
    <w:name w:val="Colorful List - Accent 11"/>
    <w:basedOn w:val="a"/>
    <w:uiPriority w:val="34"/>
    <w:qFormat/>
    <w:rsid w:val="00E816B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3403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RedakcijaSpisok">
    <w:name w:val="_В редакции список (tkRedakcijaSpisok)"/>
    <w:basedOn w:val="a"/>
    <w:rsid w:val="004F1335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4F1335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4F1335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4F1335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Zagolovok3">
    <w:name w:val="_Заголовок Глава (tkZagolovok3)"/>
    <w:basedOn w:val="a"/>
    <w:rsid w:val="00E751CA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E751C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Podpis">
    <w:name w:val="_Подпись (tkPodpis)"/>
    <w:basedOn w:val="a"/>
    <w:rsid w:val="00E751CA"/>
    <w:pPr>
      <w:spacing w:after="60"/>
    </w:pPr>
    <w:rPr>
      <w:rFonts w:ascii="Arial" w:hAnsi="Arial" w:cs="Arial"/>
      <w:b/>
      <w:bCs/>
      <w:sz w:val="20"/>
      <w:szCs w:val="20"/>
    </w:rPr>
  </w:style>
  <w:style w:type="paragraph" w:styleId="af1">
    <w:name w:val="No Spacing"/>
    <w:uiPriority w:val="1"/>
    <w:qFormat/>
    <w:rsid w:val="007E41A9"/>
    <w:rPr>
      <w:rFonts w:ascii="Times New Roman" w:eastAsia="Calibri" w:hAnsi="Times New Roman"/>
      <w:sz w:val="24"/>
      <w:szCs w:val="22"/>
      <w:lang w:val="ru-RU"/>
    </w:rPr>
  </w:style>
  <w:style w:type="paragraph" w:styleId="af2">
    <w:name w:val="List Paragraph"/>
    <w:basedOn w:val="a"/>
    <w:uiPriority w:val="34"/>
    <w:qFormat/>
    <w:rsid w:val="00712DE9"/>
    <w:pPr>
      <w:ind w:left="720"/>
      <w:contextualSpacing/>
    </w:pPr>
    <w:rPr>
      <w:rFonts w:eastAsia="Calibri"/>
      <w:lang w:eastAsia="en-US"/>
    </w:rPr>
  </w:style>
  <w:style w:type="paragraph" w:customStyle="1" w:styleId="tkKomentarij">
    <w:name w:val="_Комментарий (tkKomentarij)"/>
    <w:basedOn w:val="a"/>
    <w:rsid w:val="000308B5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f3">
    <w:name w:val="Body Text"/>
    <w:basedOn w:val="a"/>
    <w:link w:val="af4"/>
    <w:uiPriority w:val="1"/>
    <w:qFormat/>
    <w:rsid w:val="00FA32C7"/>
    <w:pPr>
      <w:widowControl w:val="0"/>
      <w:spacing w:after="0" w:line="240" w:lineRule="auto"/>
      <w:ind w:left="2188"/>
    </w:pPr>
    <w:rPr>
      <w:rFonts w:eastAsia="Calibri"/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1"/>
    <w:rsid w:val="00FA32C7"/>
    <w:rPr>
      <w:rFonts w:eastAsia="Calibri"/>
      <w:sz w:val="22"/>
      <w:szCs w:val="22"/>
    </w:rPr>
  </w:style>
  <w:style w:type="character" w:styleId="af5">
    <w:name w:val="FollowedHyperlink"/>
    <w:basedOn w:val="a0"/>
    <w:uiPriority w:val="99"/>
    <w:semiHidden/>
    <w:unhideWhenUsed/>
    <w:rsid w:val="00B15388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95F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5FF2"/>
    <w:rPr>
      <w:rFonts w:ascii="Courier New" w:eastAsiaTheme="minorEastAsia" w:hAnsi="Courier New" w:cs="Courier New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DF2CB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10">
    <w:name w:val="Стиль1"/>
    <w:basedOn w:val="a9"/>
    <w:link w:val="11"/>
    <w:qFormat/>
    <w:rsid w:val="008C0A74"/>
    <w:rPr>
      <w:rFonts w:eastAsia="Calibri"/>
      <w:lang w:eastAsia="en-US"/>
    </w:rPr>
  </w:style>
  <w:style w:type="character" w:customStyle="1" w:styleId="11">
    <w:name w:val="Стиль1 Знак"/>
    <w:basedOn w:val="aa"/>
    <w:link w:val="10"/>
    <w:rsid w:val="008C0A74"/>
    <w:rPr>
      <w:rFonts w:eastAsia="Calibri"/>
      <w:sz w:val="22"/>
      <w:szCs w:val="22"/>
      <w:lang w:val="ru-RU"/>
    </w:rPr>
  </w:style>
  <w:style w:type="paragraph" w:customStyle="1" w:styleId="tkTablica">
    <w:name w:val="_Текст таблицы (tkTablica)"/>
    <w:basedOn w:val="a"/>
    <w:rsid w:val="00BC46A0"/>
    <w:pPr>
      <w:spacing w:after="60"/>
    </w:pPr>
    <w:rPr>
      <w:rFonts w:ascii="Arial" w:hAnsi="Arial" w:cs="Arial"/>
      <w:sz w:val="20"/>
      <w:szCs w:val="20"/>
    </w:rPr>
  </w:style>
  <w:style w:type="paragraph" w:customStyle="1" w:styleId="tkKomentarijKonflikt">
    <w:name w:val="_Конфликт (tkKomentarijKonflikt)"/>
    <w:basedOn w:val="a"/>
    <w:rsid w:val="001C0EC1"/>
    <w:pPr>
      <w:shd w:val="clear" w:color="auto" w:fill="F2DBDB"/>
      <w:spacing w:before="120" w:after="120"/>
      <w:jc w:val="both"/>
    </w:pPr>
    <w:rPr>
      <w:rFonts w:ascii="Arial" w:hAnsi="Arial" w:cs="Arial"/>
      <w:i/>
      <w:iCs/>
      <w:vanish/>
      <w:color w:val="94363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9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5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4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44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00216?cl=ru-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4394?cl=ru-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bd.minjust.gov.kg/act/view/ru-ru/100216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4394?cl=ru-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964B-17A6-4ECF-BA21-9FFAEE7B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2020-10-13T04:35:00Z</cp:lastPrinted>
  <dcterms:created xsi:type="dcterms:W3CDTF">2020-10-01T06:20:00Z</dcterms:created>
  <dcterms:modified xsi:type="dcterms:W3CDTF">2020-10-13T05:16:00Z</dcterms:modified>
</cp:coreProperties>
</file>